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332990B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06:02:0300003:356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Сунженский муниципальный</w:t>
          </w:r>
          <w:r w:rsidR="00C83107">
            <w:rPr>
              <w:rFonts w:ascii="Times New Roman" w:hAnsi="Times New Roman" w:cs="Times New Roman"/>
              <w:sz w:val="24"/>
              <w:szCs w:val="24"/>
            </w:rPr>
            <w:t xml:space="preserve"> район</w:t>
          </w:r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. Троицк</w:t>
          </w:r>
          <w:r w:rsidR="00C83107">
            <w:rPr>
              <w:rFonts w:ascii="Times New Roman" w:hAnsi="Times New Roman" w:cs="Times New Roman"/>
              <w:sz w:val="24"/>
              <w:szCs w:val="24"/>
            </w:rPr>
            <w:t>ое</w:t>
          </w:r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 xml:space="preserve">, улица имени </w:t>
          </w:r>
          <w:proofErr w:type="spellStart"/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Зайнул-Абита</w:t>
          </w:r>
          <w:proofErr w:type="spellEnd"/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Ибрагимовича</w:t>
          </w:r>
          <w:proofErr w:type="spellEnd"/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Марзиева</w:t>
          </w:r>
          <w:proofErr w:type="spellEnd"/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,</w:t>
          </w:r>
          <w:r w:rsidR="00C8310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73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06:02:0300003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6825B2D8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C83107">
            <w:rPr>
              <w:rFonts w:ascii="Times New Roman" w:hAnsi="Times New Roman" w:cs="Times New Roman"/>
              <w:sz w:val="24"/>
              <w:szCs w:val="24"/>
            </w:rPr>
            <w:t>Майсигов</w:t>
          </w:r>
          <w:proofErr w:type="spellEnd"/>
          <w:r w:rsidR="00C8310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C83107">
            <w:rPr>
              <w:rFonts w:ascii="Times New Roman" w:hAnsi="Times New Roman" w:cs="Times New Roman"/>
              <w:sz w:val="24"/>
              <w:szCs w:val="24"/>
            </w:rPr>
            <w:t>Мурад</w:t>
          </w:r>
          <w:proofErr w:type="spellEnd"/>
          <w:r w:rsidR="00C83107">
            <w:rPr>
              <w:rFonts w:ascii="Times New Roman" w:hAnsi="Times New Roman" w:cs="Times New Roman"/>
              <w:sz w:val="24"/>
              <w:szCs w:val="24"/>
            </w:rPr>
            <w:t xml:space="preserve"> Сергеевич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C83107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C83107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Назрань, ул. Парчиева, д. 18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C83107" w:rsidRPr="00C83107">
            <w:rPr>
              <w:rFonts w:ascii="Times New Roman" w:hAnsi="Times New Roman" w:cs="Times New Roman"/>
              <w:sz w:val="24"/>
              <w:szCs w:val="24"/>
            </w:rPr>
            <w:t>+7 (928) 010-78-09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F32C9F1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1-1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83107">
            <w:rPr>
              <w:rFonts w:ascii="Times New Roman" w:hAnsi="Times New Roman" w:cs="Times New Roman"/>
              <w:sz w:val="24"/>
              <w:szCs w:val="24"/>
            </w:rPr>
            <w:t>12 января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1CF8C75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11-2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83107">
            <w:rPr>
              <w:rFonts w:ascii="Times New Roman" w:hAnsi="Times New Roman" w:cs="Times New Roman"/>
              <w:sz w:val="24"/>
              <w:szCs w:val="24"/>
            </w:rPr>
            <w:t>28 ноября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12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83107">
            <w:rPr>
              <w:rFonts w:ascii="Times New Roman" w:hAnsi="Times New Roman" w:cs="Times New Roman"/>
              <w:sz w:val="24"/>
              <w:szCs w:val="24"/>
            </w:rPr>
            <w:t>31 декабря 2025 г.</w:t>
          </w:r>
        </w:sdtContent>
      </w:sdt>
    </w:p>
    <w:p w14:paraId="0A849511" w14:textId="6FE519E5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11-2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E525A">
            <w:rPr>
              <w:rFonts w:ascii="Times New Roman" w:hAnsi="Times New Roman" w:cs="Times New Roman"/>
              <w:sz w:val="24"/>
              <w:szCs w:val="24"/>
            </w:rPr>
            <w:t>28 ноября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12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E525A">
            <w:rPr>
              <w:rFonts w:ascii="Times New Roman" w:hAnsi="Times New Roman" w:cs="Times New Roman"/>
              <w:sz w:val="24"/>
              <w:szCs w:val="24"/>
            </w:rPr>
            <w:t>31 декабря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C7F21" w14:textId="77777777" w:rsidR="009233B1" w:rsidRDefault="009233B1" w:rsidP="00281505">
      <w:pPr>
        <w:spacing w:after="0" w:line="240" w:lineRule="auto"/>
      </w:pPr>
      <w:r>
        <w:separator/>
      </w:r>
    </w:p>
  </w:endnote>
  <w:endnote w:type="continuationSeparator" w:id="0">
    <w:p w14:paraId="07FFFE43" w14:textId="77777777" w:rsidR="009233B1" w:rsidRDefault="009233B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9952" w14:textId="77777777" w:rsidR="009233B1" w:rsidRDefault="009233B1" w:rsidP="00281505">
      <w:pPr>
        <w:spacing w:after="0" w:line="240" w:lineRule="auto"/>
      </w:pPr>
      <w:r>
        <w:separator/>
      </w:r>
    </w:p>
  </w:footnote>
  <w:footnote w:type="continuationSeparator" w:id="0">
    <w:p w14:paraId="29E1741F" w14:textId="77777777" w:rsidR="009233B1" w:rsidRDefault="009233B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233B1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3107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E525A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C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2026-01-12T11:44:00Z</dcterms:modified>
</cp:coreProperties>
</file>