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4E38A50F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>06:05:0500002:1772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 xml:space="preserve">г. Назрань, </w:t>
          </w:r>
          <w:proofErr w:type="spellStart"/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>Г</w:t>
          </w:r>
          <w:r w:rsidR="00B82451">
            <w:rPr>
              <w:rFonts w:ascii="Times New Roman" w:hAnsi="Times New Roman" w:cs="Times New Roman"/>
              <w:sz w:val="24"/>
              <w:szCs w:val="24"/>
            </w:rPr>
            <w:t>амурзиевский</w:t>
          </w:r>
          <w:proofErr w:type="spellEnd"/>
          <w:r w:rsidR="00B82451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 xml:space="preserve">АО, ул. </w:t>
          </w:r>
          <w:proofErr w:type="spellStart"/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>Водонасосная</w:t>
          </w:r>
          <w:proofErr w:type="spellEnd"/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>, 3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06:05:0500002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218123A9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>Мальсагова</w:t>
          </w:r>
          <w:proofErr w:type="spellEnd"/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 xml:space="preserve"> Лейла </w:t>
          </w:r>
          <w:proofErr w:type="spellStart"/>
          <w:r w:rsidR="00B82451" w:rsidRPr="00B82451">
            <w:rPr>
              <w:rFonts w:ascii="Times New Roman" w:hAnsi="Times New Roman" w:cs="Times New Roman"/>
              <w:sz w:val="24"/>
              <w:szCs w:val="24"/>
            </w:rPr>
            <w:t>Султанмажитовна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EndPr/>
        <w:sdtContent>
          <w:r w:rsidR="00B82451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г. Назрань, Альтиевский АО, ул. Мальсаговых, д. 16</w:t>
          </w:r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+7 (938) 006-40-40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6DC58454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7-15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15 июля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7DB8EE3B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6-1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13 июня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7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14 июля 2025 г.</w:t>
          </w:r>
        </w:sdtContent>
      </w:sdt>
    </w:p>
    <w:p w14:paraId="0A849511" w14:textId="2AFD32C5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6-1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13 июня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7-14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B82451">
            <w:rPr>
              <w:rFonts w:ascii="Times New Roman" w:hAnsi="Times New Roman" w:cs="Times New Roman"/>
              <w:sz w:val="24"/>
              <w:szCs w:val="24"/>
            </w:rPr>
            <w:t>14 июля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7EAD57" w14:textId="77777777" w:rsidR="00B835B3" w:rsidRDefault="00B835B3" w:rsidP="00281505">
      <w:pPr>
        <w:spacing w:after="0" w:line="240" w:lineRule="auto"/>
      </w:pPr>
      <w:r>
        <w:separator/>
      </w:r>
    </w:p>
  </w:endnote>
  <w:endnote w:type="continuationSeparator" w:id="0">
    <w:p w14:paraId="03803D70" w14:textId="77777777" w:rsidR="00B835B3" w:rsidRDefault="00B835B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F2F8A" w14:textId="77777777" w:rsidR="00B835B3" w:rsidRDefault="00B835B3" w:rsidP="00281505">
      <w:pPr>
        <w:spacing w:after="0" w:line="240" w:lineRule="auto"/>
      </w:pPr>
      <w:r>
        <w:separator/>
      </w:r>
    </w:p>
  </w:footnote>
  <w:footnote w:type="continuationSeparator" w:id="0">
    <w:p w14:paraId="1F977DE3" w14:textId="77777777" w:rsidR="00B835B3" w:rsidRDefault="00B835B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82451"/>
    <w:rsid w:val="00B835B3"/>
    <w:rsid w:val="00BB2681"/>
    <w:rsid w:val="00BC139F"/>
    <w:rsid w:val="00BC2028"/>
    <w:rsid w:val="00BE72C1"/>
    <w:rsid w:val="00C406B7"/>
    <w:rsid w:val="00C607AE"/>
    <w:rsid w:val="00C84502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C0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58</cp:revision>
  <dcterms:created xsi:type="dcterms:W3CDTF">2020-08-25T09:58:00Z</dcterms:created>
  <dcterms:modified xsi:type="dcterms:W3CDTF">2025-07-15T12:11:00Z</dcterms:modified>
</cp:coreProperties>
</file>