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D312C8B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2E1264" w:rsidRPr="002E1264">
            <w:rPr>
              <w:rFonts w:ascii="Times New Roman" w:hAnsi="Times New Roman" w:cs="Times New Roman"/>
              <w:sz w:val="24"/>
              <w:szCs w:val="24"/>
            </w:rPr>
            <w:t>06:04:0600005:5134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 xml:space="preserve">Назрановский муниципальный район, </w:t>
          </w:r>
          <w:proofErr w:type="spellStart"/>
          <w:r w:rsidR="002E1264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2E1264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 w:rsidR="002E1264">
            <w:rPr>
              <w:rFonts w:ascii="Times New Roman" w:hAnsi="Times New Roman" w:cs="Times New Roman"/>
              <w:sz w:val="24"/>
              <w:szCs w:val="24"/>
            </w:rPr>
            <w:t>Экажево</w:t>
          </w:r>
          <w:proofErr w:type="spellEnd"/>
          <w:r w:rsidR="002E1264">
            <w:rPr>
              <w:rFonts w:ascii="Times New Roman" w:hAnsi="Times New Roman" w:cs="Times New Roman"/>
              <w:sz w:val="24"/>
              <w:szCs w:val="24"/>
            </w:rPr>
            <w:t xml:space="preserve">, ул. </w:t>
          </w:r>
          <w:proofErr w:type="spellStart"/>
          <w:r w:rsidR="002E1264">
            <w:rPr>
              <w:rFonts w:ascii="Times New Roman" w:hAnsi="Times New Roman" w:cs="Times New Roman"/>
              <w:sz w:val="24"/>
              <w:szCs w:val="24"/>
            </w:rPr>
            <w:t>Тесмел</w:t>
          </w:r>
          <w:proofErr w:type="spellEnd"/>
          <w:r w:rsidR="002E1264">
            <w:rPr>
              <w:rFonts w:ascii="Times New Roman" w:hAnsi="Times New Roman" w:cs="Times New Roman"/>
              <w:sz w:val="24"/>
              <w:szCs w:val="24"/>
            </w:rPr>
            <w:t>-Хаджи, б/н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06:04:0600005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3F316B62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 xml:space="preserve">Богатырев Муса </w:t>
          </w:r>
          <w:proofErr w:type="spellStart"/>
          <w:r w:rsidR="002E1264">
            <w:rPr>
              <w:rFonts w:ascii="Times New Roman" w:hAnsi="Times New Roman" w:cs="Times New Roman"/>
              <w:sz w:val="24"/>
              <w:szCs w:val="24"/>
            </w:rPr>
            <w:t>Гириханович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2E1264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с.п. Троицкое, ул. Ленина, д. 30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+7 (938) 006-30-03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D67AFD6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11-10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10 ноября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78BA422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10-0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8 октября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11-0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9 ноября 2025 г.</w:t>
          </w:r>
        </w:sdtContent>
      </w:sdt>
    </w:p>
    <w:p w14:paraId="0A849511" w14:textId="6D89D493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10-0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8 октября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11-09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2E1264">
            <w:rPr>
              <w:rFonts w:ascii="Times New Roman" w:hAnsi="Times New Roman" w:cs="Times New Roman"/>
              <w:sz w:val="24"/>
              <w:szCs w:val="24"/>
            </w:rPr>
            <w:t>9 ноября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5FFAA" w14:textId="77777777" w:rsidR="008B13B3" w:rsidRDefault="008B13B3" w:rsidP="00281505">
      <w:pPr>
        <w:spacing w:after="0" w:line="240" w:lineRule="auto"/>
      </w:pPr>
      <w:r>
        <w:separator/>
      </w:r>
    </w:p>
  </w:endnote>
  <w:endnote w:type="continuationSeparator" w:id="0">
    <w:p w14:paraId="5FCC553C" w14:textId="77777777" w:rsidR="008B13B3" w:rsidRDefault="008B13B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31FF2" w14:textId="77777777" w:rsidR="008B13B3" w:rsidRDefault="008B13B3" w:rsidP="00281505">
      <w:pPr>
        <w:spacing w:after="0" w:line="240" w:lineRule="auto"/>
      </w:pPr>
      <w:r>
        <w:separator/>
      </w:r>
    </w:p>
  </w:footnote>
  <w:footnote w:type="continuationSeparator" w:id="0">
    <w:p w14:paraId="59D862B3" w14:textId="77777777" w:rsidR="008B13B3" w:rsidRDefault="008B13B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2E1264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B13B3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E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2025-11-10T10:48:00Z</dcterms:modified>
</cp:coreProperties>
</file>