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3078E" w14:textId="18022C4E" w:rsidR="00F315A5" w:rsidRDefault="00F315A5" w:rsidP="009F3CAA">
      <w:pPr>
        <w:spacing w:after="0"/>
        <w:ind w:firstLine="709"/>
        <w:jc w:val="both"/>
        <w:rPr>
          <w:b/>
          <w:bCs/>
        </w:rPr>
      </w:pPr>
      <w:r w:rsidRPr="00F315A5">
        <w:rPr>
          <w:b/>
          <w:bCs/>
        </w:rPr>
        <w:t xml:space="preserve">Извещение о проведении собрания о согласовании местоположения границы земельного участка № </w:t>
      </w:r>
      <w:r w:rsidR="0092034E">
        <w:rPr>
          <w:b/>
          <w:bCs/>
        </w:rPr>
        <w:t>3666</w:t>
      </w:r>
      <w:r w:rsidRPr="00F315A5">
        <w:rPr>
          <w:b/>
          <w:bCs/>
        </w:rPr>
        <w:t xml:space="preserve"> от </w:t>
      </w:r>
      <w:r w:rsidR="0092034E">
        <w:rPr>
          <w:b/>
          <w:bCs/>
        </w:rPr>
        <w:t>14.07</w:t>
      </w:r>
      <w:r w:rsidRPr="00F315A5">
        <w:rPr>
          <w:b/>
          <w:bCs/>
        </w:rPr>
        <w:t>.202</w:t>
      </w:r>
      <w:r w:rsidR="0092034E">
        <w:rPr>
          <w:b/>
          <w:bCs/>
        </w:rPr>
        <w:t>6</w:t>
      </w:r>
      <w:r w:rsidRPr="00F315A5">
        <w:rPr>
          <w:b/>
          <w:bCs/>
        </w:rPr>
        <w:t xml:space="preserve"> г.</w:t>
      </w:r>
    </w:p>
    <w:p w14:paraId="47CA05DC" w14:textId="77777777" w:rsidR="00F315A5" w:rsidRPr="00F315A5" w:rsidRDefault="00F315A5" w:rsidP="009F3CAA">
      <w:pPr>
        <w:spacing w:after="0"/>
        <w:ind w:firstLine="709"/>
        <w:jc w:val="both"/>
        <w:rPr>
          <w:b/>
          <w:bCs/>
        </w:rPr>
      </w:pPr>
    </w:p>
    <w:p w14:paraId="2C086CDF" w14:textId="48B0AA43" w:rsidR="009F3CAA" w:rsidRDefault="009F3CAA" w:rsidP="009F3CAA">
      <w:pPr>
        <w:spacing w:after="0"/>
        <w:ind w:firstLine="709"/>
        <w:jc w:val="both"/>
      </w:pPr>
      <w:r>
        <w:t xml:space="preserve">Кадастровым инженером Измайлов Марат Баширович (фамилия, имя, отчество, почтовый адрес, Республика Ингушетия, г. Карабулак, ул. Градусова, д. 106, кв. 2, ADMN95@mail.ru, 8 (928) 697-06-92, адрес электронной почты, контактный телефон, № 20151 регистрации в государственном реестре лиц, осуществляющих кадастровую деятельность) выполняются кадастровые работы в отношении земельного участка с кадастровым № </w:t>
      </w:r>
      <w:r w:rsidR="0092034E" w:rsidRPr="0092034E">
        <w:t>06:05:0100001:789</w:t>
      </w:r>
      <w:r w:rsidR="0092034E">
        <w:t xml:space="preserve">, </w:t>
      </w:r>
      <w:r>
        <w:t>расположенного</w:t>
      </w:r>
      <w:r w:rsidR="0092034E">
        <w:t>по адресу (описание местоположения):</w:t>
      </w:r>
      <w:r>
        <w:t xml:space="preserve"> </w:t>
      </w:r>
      <w:r w:rsidR="0092034E" w:rsidRPr="0092034E">
        <w:t>Республика Ингушетия, г Назрань, Центральный м/о, пер 1-й Фабричный</w:t>
      </w:r>
      <w:r>
        <w:t>, кадастровый квартал № 06:0</w:t>
      </w:r>
      <w:r w:rsidR="0092034E">
        <w:t>5</w:t>
      </w:r>
      <w:r>
        <w:t>:0</w:t>
      </w:r>
      <w:r w:rsidR="0092034E">
        <w:t>1</w:t>
      </w:r>
      <w:r>
        <w:t>0000</w:t>
      </w:r>
      <w:r w:rsidR="0092034E">
        <w:t>1</w:t>
      </w:r>
      <w:r>
        <w:t>.</w:t>
      </w:r>
    </w:p>
    <w:p w14:paraId="5A457024" w14:textId="49EEF5EE" w:rsidR="009F3CAA" w:rsidRDefault="009F3CAA" w:rsidP="009F3CAA">
      <w:pPr>
        <w:spacing w:after="0"/>
        <w:ind w:firstLine="709"/>
        <w:jc w:val="both"/>
      </w:pPr>
      <w:r>
        <w:t xml:space="preserve">Заказчиком кадастровых работ является </w:t>
      </w:r>
      <w:r w:rsidR="0092034E" w:rsidRPr="0092034E">
        <w:t>Халухаев Гирихан Сайпудинович</w:t>
      </w:r>
      <w:r>
        <w:t>.</w:t>
      </w:r>
    </w:p>
    <w:p w14:paraId="34EBF9B5" w14:textId="77C31E4C" w:rsidR="009F3CAA" w:rsidRDefault="009F3CAA" w:rsidP="009F3CAA">
      <w:pPr>
        <w:spacing w:after="0"/>
        <w:ind w:firstLine="709"/>
        <w:jc w:val="both"/>
      </w:pPr>
      <w:r>
        <w:t>Собрание по поводу согласования местоположения границы земельного участка состоится по адресу: Республика Ингушетия, г. Магас, ул. Дошлако Мальсагова, 36 «</w:t>
      </w:r>
      <w:r w:rsidR="0092034E">
        <w:t>14</w:t>
      </w:r>
      <w:r>
        <w:t xml:space="preserve">» </w:t>
      </w:r>
      <w:r w:rsidR="0092034E">
        <w:t>августа</w:t>
      </w:r>
      <w:r>
        <w:t xml:space="preserve"> 202</w:t>
      </w:r>
      <w:r w:rsidR="0092034E">
        <w:t>6</w:t>
      </w:r>
      <w:r>
        <w:t xml:space="preserve"> г. в 10 часов 00 минут.</w:t>
      </w:r>
    </w:p>
    <w:p w14:paraId="5BD76C6B" w14:textId="77777777" w:rsidR="009F3CAA" w:rsidRDefault="009F3CAA" w:rsidP="009F3CAA">
      <w:pPr>
        <w:spacing w:after="0"/>
        <w:ind w:firstLine="709"/>
        <w:jc w:val="both"/>
      </w:pPr>
      <w:r>
        <w:t>С проектом межевого плана земельного участка можно ознакомиться по адресу: Республика Ингушетия, г. Магас, ул. Дошлако Мальсагова, 36.</w:t>
      </w:r>
    </w:p>
    <w:p w14:paraId="726732A3" w14:textId="315DF1DA" w:rsidR="009F3CAA" w:rsidRDefault="009F3CAA" w:rsidP="009F3CAA">
      <w:pPr>
        <w:spacing w:after="0"/>
        <w:ind w:firstLine="709"/>
        <w:jc w:val="both"/>
      </w:pPr>
      <w:r>
        <w:t>Требования о проведении согласования местоположения границ земельных участков на местности принимаются с «</w:t>
      </w:r>
      <w:r w:rsidR="0092034E">
        <w:t>14</w:t>
      </w:r>
      <w:r>
        <w:t xml:space="preserve">» </w:t>
      </w:r>
      <w:r w:rsidR="0092034E">
        <w:t>июля</w:t>
      </w:r>
      <w:r>
        <w:t xml:space="preserve"> 202</w:t>
      </w:r>
      <w:r w:rsidR="0092034E">
        <w:t>6</w:t>
      </w:r>
      <w:r>
        <w:t xml:space="preserve"> г. по «</w:t>
      </w:r>
      <w:r w:rsidR="0092034E">
        <w:t>14</w:t>
      </w:r>
      <w:r w:rsidR="0092034E">
        <w:t xml:space="preserve">» </w:t>
      </w:r>
      <w:r w:rsidR="0092034E">
        <w:t>августа</w:t>
      </w:r>
      <w:r w:rsidR="0092034E">
        <w:t xml:space="preserve"> 202</w:t>
      </w:r>
      <w:r w:rsidR="0092034E">
        <w:t>6</w:t>
      </w:r>
      <w:r w:rsidR="0092034E">
        <w:t xml:space="preserve"> </w:t>
      </w:r>
      <w:r>
        <w:t>г., обоснованные возражения о местоположении границ земельных участков после ознакомления с проектом межевого плана принимаются с «</w:t>
      </w:r>
      <w:r w:rsidR="0092034E">
        <w:t xml:space="preserve">14» июля 2026 г. по «14» августа 2026 </w:t>
      </w:r>
      <w:bookmarkStart w:id="0" w:name="_GoBack"/>
      <w:bookmarkEnd w:id="0"/>
      <w:r>
        <w:t>г., по адресу: Республика Ингушетия, г. Магас, ул. Дошлако Мальсагова, 36.</w:t>
      </w:r>
    </w:p>
    <w:p w14:paraId="128201F6" w14:textId="7C0E9B63" w:rsidR="00F12C76" w:rsidRDefault="009F3CAA" w:rsidP="009F3CAA">
      <w:pPr>
        <w:spacing w:after="0"/>
        <w:ind w:firstLine="709"/>
        <w:jc w:val="both"/>
      </w:pPr>
      <w: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F0"/>
    <w:rsid w:val="006C0B77"/>
    <w:rsid w:val="008242FF"/>
    <w:rsid w:val="00870751"/>
    <w:rsid w:val="00911CF0"/>
    <w:rsid w:val="0092034E"/>
    <w:rsid w:val="00922C48"/>
    <w:rsid w:val="009F3CAA"/>
    <w:rsid w:val="00B915B7"/>
    <w:rsid w:val="00EA59DF"/>
    <w:rsid w:val="00EE4070"/>
    <w:rsid w:val="00F12C76"/>
    <w:rsid w:val="00F3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CE0C"/>
  <w15:chartTrackingRefBased/>
  <w15:docId w15:val="{F8283932-A047-4C0F-B04A-413C7C6B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2026-07-24T12:53:00Z</dcterms:created>
  <dcterms:modified xsi:type="dcterms:W3CDTF">2026-08-15T12:59:00Z</dcterms:modified>
</cp:coreProperties>
</file>