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AF5DB7" w14:textId="3960054A" w:rsidR="008D7F56" w:rsidRDefault="00000000">
      <w:pPr>
        <w:pStyle w:val="a3"/>
        <w:ind w:left="-1276" w:firstLine="1276"/>
      </w:pPr>
      <w:r>
        <w:rPr>
          <w:b/>
        </w:rPr>
        <w:t xml:space="preserve">Для </w:t>
      </w:r>
      <w:proofErr w:type="gramStart"/>
      <w:r>
        <w:rPr>
          <w:b/>
        </w:rPr>
        <w:t xml:space="preserve">опубликования  </w:t>
      </w:r>
      <w:bookmarkStart w:id="0" w:name="__DdeLink__30_1810117520"/>
      <w:r w:rsidR="00D33BFC">
        <w:rPr>
          <w:b/>
        </w:rPr>
        <w:t>ст.</w:t>
      </w:r>
      <w:proofErr w:type="gramEnd"/>
      <w:r w:rsidR="00D33BFC">
        <w:rPr>
          <w:b/>
        </w:rPr>
        <w:t xml:space="preserve"> Троицкая</w:t>
      </w:r>
      <w:r>
        <w:rPr>
          <w:b/>
        </w:rPr>
        <w:t xml:space="preserve">, </w:t>
      </w:r>
      <w:r w:rsidR="001E2E3D">
        <w:rPr>
          <w:b/>
        </w:rPr>
        <w:t>ул</w:t>
      </w:r>
      <w:r w:rsidR="00D33BFC">
        <w:rPr>
          <w:b/>
        </w:rPr>
        <w:t>. Нагорная</w:t>
      </w:r>
      <w:r w:rsidR="001E2E3D">
        <w:rPr>
          <w:b/>
        </w:rPr>
        <w:t xml:space="preserve">, </w:t>
      </w:r>
      <w:r w:rsidR="00D33BFC">
        <w:rPr>
          <w:b/>
        </w:rPr>
        <w:t>56</w:t>
      </w:r>
      <w:r>
        <w:rPr>
          <w:b/>
        </w:rPr>
        <w:t xml:space="preserve">   от </w:t>
      </w:r>
      <w:bookmarkEnd w:id="0"/>
      <w:r w:rsidR="00D33BFC">
        <w:rPr>
          <w:b/>
        </w:rPr>
        <w:t>03</w:t>
      </w:r>
      <w:r>
        <w:rPr>
          <w:b/>
        </w:rPr>
        <w:t>.</w:t>
      </w:r>
      <w:r w:rsidR="00394EF6">
        <w:rPr>
          <w:b/>
        </w:rPr>
        <w:t>0</w:t>
      </w:r>
      <w:r w:rsidR="00D33BFC">
        <w:rPr>
          <w:b/>
        </w:rPr>
        <w:t>2</w:t>
      </w:r>
      <w:r>
        <w:rPr>
          <w:b/>
        </w:rPr>
        <w:t>.202</w:t>
      </w:r>
      <w:r w:rsidR="00394EF6">
        <w:rPr>
          <w:b/>
        </w:rPr>
        <w:t>5</w:t>
      </w:r>
      <w:r>
        <w:rPr>
          <w:b/>
        </w:rPr>
        <w:t xml:space="preserve"> г</w:t>
      </w:r>
    </w:p>
    <w:p w14:paraId="0EAAE3DD" w14:textId="77777777" w:rsidR="008D7F56" w:rsidRDefault="00000000">
      <w:pPr>
        <w:pStyle w:val="a9"/>
      </w:pPr>
      <w:r>
        <w:t xml:space="preserve">                                            </w:t>
      </w:r>
      <w:proofErr w:type="gramStart"/>
      <w:r>
        <w:rPr>
          <w:b/>
          <w:sz w:val="24"/>
          <w:szCs w:val="24"/>
        </w:rPr>
        <w:t>Извещение  о</w:t>
      </w:r>
      <w:proofErr w:type="gramEnd"/>
      <w:r>
        <w:rPr>
          <w:b/>
          <w:sz w:val="24"/>
          <w:szCs w:val="24"/>
        </w:rPr>
        <w:t xml:space="preserve">  проведении  собрания  о  согласовании  </w:t>
      </w:r>
    </w:p>
    <w:p w14:paraId="4CF45978" w14:textId="77777777" w:rsidR="008D7F56" w:rsidRDefault="00000000">
      <w:pPr>
        <w:pStyle w:val="a9"/>
      </w:pPr>
      <w:r>
        <w:rPr>
          <w:b/>
          <w:sz w:val="24"/>
          <w:szCs w:val="24"/>
        </w:rPr>
        <w:t xml:space="preserve">                                                 местоположения границы земельного участка </w:t>
      </w:r>
    </w:p>
    <w:p w14:paraId="551935AC" w14:textId="77777777" w:rsidR="008D7F56" w:rsidRDefault="008D7F56">
      <w:pPr>
        <w:pStyle w:val="a9"/>
      </w:pPr>
    </w:p>
    <w:p w14:paraId="432CE299" w14:textId="2E8F1C2F" w:rsidR="008D7F56" w:rsidRDefault="00000000">
      <w:pPr>
        <w:pStyle w:val="a9"/>
      </w:pPr>
      <w:r>
        <w:rPr>
          <w:sz w:val="24"/>
          <w:szCs w:val="24"/>
        </w:rPr>
        <w:t xml:space="preserve">         Кадастровым инженером Бузуртановым Асланбеком Исаевичем (адрес: 386201, Республика Ингушетия, МО «Городской округ г.</w:t>
      </w:r>
      <w:r w:rsidR="009143C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Сунжа» , ул. Новая Мира , 9; е- </w:t>
      </w:r>
      <w:r>
        <w:rPr>
          <w:sz w:val="24"/>
          <w:szCs w:val="24"/>
          <w:lang w:val="en-US"/>
        </w:rPr>
        <w:t>mail</w:t>
      </w:r>
      <w:r>
        <w:rPr>
          <w:sz w:val="24"/>
          <w:szCs w:val="24"/>
        </w:rPr>
        <w:t xml:space="preserve"> : </w:t>
      </w:r>
      <w:hyperlink r:id="rId4">
        <w:r w:rsidR="008D7F56">
          <w:rPr>
            <w:rStyle w:val="-"/>
            <w:sz w:val="24"/>
            <w:szCs w:val="24"/>
            <w:lang w:val="en-US"/>
          </w:rPr>
          <w:t>buzurtanov</w:t>
        </w:r>
        <w:r w:rsidR="008D7F56">
          <w:rPr>
            <w:rStyle w:val="-"/>
            <w:sz w:val="24"/>
            <w:szCs w:val="24"/>
          </w:rPr>
          <w:t>.</w:t>
        </w:r>
        <w:r w:rsidR="008D7F56">
          <w:rPr>
            <w:rStyle w:val="-"/>
            <w:sz w:val="24"/>
            <w:szCs w:val="24"/>
            <w:lang w:val="en-US"/>
          </w:rPr>
          <w:t>aslanbek</w:t>
        </w:r>
        <w:r w:rsidR="008D7F56">
          <w:rPr>
            <w:rStyle w:val="-"/>
            <w:sz w:val="24"/>
            <w:szCs w:val="24"/>
          </w:rPr>
          <w:t>@</w:t>
        </w:r>
        <w:r w:rsidR="008D7F56">
          <w:rPr>
            <w:rStyle w:val="-"/>
            <w:sz w:val="24"/>
            <w:szCs w:val="24"/>
            <w:lang w:val="en-US"/>
          </w:rPr>
          <w:t>mail</w:t>
        </w:r>
        <w:r w:rsidR="008D7F56">
          <w:rPr>
            <w:rStyle w:val="-"/>
            <w:sz w:val="24"/>
            <w:szCs w:val="24"/>
          </w:rPr>
          <w:t>.</w:t>
        </w:r>
        <w:r w:rsidR="008D7F56">
          <w:rPr>
            <w:rStyle w:val="-"/>
            <w:sz w:val="24"/>
            <w:szCs w:val="24"/>
            <w:lang w:val="en-US"/>
          </w:rPr>
          <w:t>ru</w:t>
        </w:r>
      </w:hyperlink>
      <w:r>
        <w:rPr>
          <w:color w:val="365F9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, тел.  8 (964) 059 – 00 – </w:t>
      </w:r>
      <w:proofErr w:type="gramStart"/>
      <w:r>
        <w:rPr>
          <w:color w:val="000000"/>
          <w:sz w:val="24"/>
          <w:szCs w:val="24"/>
        </w:rPr>
        <w:t>96 ,</w:t>
      </w:r>
      <w:proofErr w:type="gramEnd"/>
      <w:r>
        <w:rPr>
          <w:color w:val="000000"/>
          <w:sz w:val="24"/>
          <w:szCs w:val="24"/>
        </w:rPr>
        <w:t xml:space="preserve"> номер регистрации в государственном реестре лиц , осуществляющих кадастровую деятельность – 27091 , квалификационный аттестат  № 06 – 13 – 30 от 09.09.2013 г.</w:t>
      </w:r>
    </w:p>
    <w:p w14:paraId="2BFDDCA1" w14:textId="361D0D7A" w:rsidR="008D7F56" w:rsidRDefault="00000000">
      <w:pPr>
        <w:pStyle w:val="a9"/>
      </w:pPr>
      <w:r>
        <w:rPr>
          <w:color w:val="000000"/>
          <w:sz w:val="24"/>
          <w:szCs w:val="24"/>
        </w:rPr>
        <w:t xml:space="preserve">выполняются кадастровые работы в отношении земельного участка с кадастровым номером   </w:t>
      </w:r>
      <w:r w:rsidR="00310D05" w:rsidRPr="00310D05">
        <w:rPr>
          <w:color w:val="000000"/>
          <w:sz w:val="24"/>
          <w:szCs w:val="24"/>
        </w:rPr>
        <w:t>06:02:0</w:t>
      </w:r>
      <w:r w:rsidR="00D33BFC">
        <w:rPr>
          <w:color w:val="000000"/>
          <w:sz w:val="24"/>
          <w:szCs w:val="24"/>
        </w:rPr>
        <w:t>3</w:t>
      </w:r>
      <w:r w:rsidR="00310D05" w:rsidRPr="00310D05">
        <w:rPr>
          <w:color w:val="000000"/>
          <w:sz w:val="24"/>
          <w:szCs w:val="24"/>
        </w:rPr>
        <w:t>0000</w:t>
      </w:r>
      <w:r w:rsidR="00D33BFC">
        <w:rPr>
          <w:color w:val="000000"/>
          <w:sz w:val="24"/>
          <w:szCs w:val="24"/>
        </w:rPr>
        <w:t>1</w:t>
      </w:r>
      <w:r w:rsidR="00310D05" w:rsidRPr="00310D05">
        <w:rPr>
          <w:color w:val="000000"/>
          <w:sz w:val="24"/>
          <w:szCs w:val="24"/>
        </w:rPr>
        <w:t>:</w:t>
      </w:r>
      <w:r w:rsidR="00D33BFC">
        <w:rPr>
          <w:color w:val="000000"/>
          <w:sz w:val="24"/>
          <w:szCs w:val="24"/>
        </w:rPr>
        <w:t>1335</w:t>
      </w:r>
      <w:r>
        <w:rPr>
          <w:color w:val="000000"/>
          <w:sz w:val="24"/>
          <w:szCs w:val="24"/>
        </w:rPr>
        <w:t xml:space="preserve">, расположенного по адресу: </w:t>
      </w:r>
      <w:proofErr w:type="gramStart"/>
      <w:r>
        <w:rPr>
          <w:color w:val="000000"/>
          <w:sz w:val="24"/>
          <w:szCs w:val="24"/>
        </w:rPr>
        <w:t>РФ ,</w:t>
      </w:r>
      <w:proofErr w:type="gramEnd"/>
      <w:r>
        <w:rPr>
          <w:color w:val="000000"/>
          <w:sz w:val="24"/>
          <w:szCs w:val="24"/>
        </w:rPr>
        <w:t xml:space="preserve">  Республика Ингушетия, р-н Сунженский, </w:t>
      </w:r>
      <w:proofErr w:type="spellStart"/>
      <w:r>
        <w:rPr>
          <w:color w:val="000000"/>
          <w:sz w:val="24"/>
          <w:szCs w:val="24"/>
        </w:rPr>
        <w:t>ст</w:t>
      </w:r>
      <w:proofErr w:type="spellEnd"/>
      <w:r>
        <w:rPr>
          <w:color w:val="000000"/>
          <w:sz w:val="24"/>
          <w:szCs w:val="24"/>
        </w:rPr>
        <w:t xml:space="preserve"> — </w:t>
      </w:r>
      <w:proofErr w:type="spellStart"/>
      <w:r>
        <w:rPr>
          <w:color w:val="000000"/>
          <w:sz w:val="24"/>
          <w:szCs w:val="24"/>
        </w:rPr>
        <w:t>ца</w:t>
      </w:r>
      <w:proofErr w:type="spellEnd"/>
      <w:r>
        <w:rPr>
          <w:color w:val="000000"/>
          <w:sz w:val="24"/>
          <w:szCs w:val="24"/>
        </w:rPr>
        <w:t xml:space="preserve"> </w:t>
      </w:r>
      <w:r w:rsidR="00D33BFC">
        <w:rPr>
          <w:color w:val="000000"/>
          <w:sz w:val="24"/>
          <w:szCs w:val="24"/>
        </w:rPr>
        <w:t>Троицкая</w:t>
      </w:r>
      <w:r>
        <w:rPr>
          <w:color w:val="000000"/>
          <w:sz w:val="24"/>
          <w:szCs w:val="24"/>
        </w:rPr>
        <w:t>,</w:t>
      </w:r>
      <w:r w:rsidR="00394EF6">
        <w:rPr>
          <w:color w:val="000000"/>
          <w:sz w:val="24"/>
          <w:szCs w:val="24"/>
        </w:rPr>
        <w:t xml:space="preserve"> </w:t>
      </w:r>
      <w:r w:rsidR="001E2E3D">
        <w:rPr>
          <w:color w:val="000000"/>
          <w:sz w:val="24"/>
          <w:szCs w:val="24"/>
        </w:rPr>
        <w:t>ул.</w:t>
      </w:r>
      <w:r w:rsidR="00D33BFC">
        <w:rPr>
          <w:color w:val="000000"/>
          <w:sz w:val="24"/>
          <w:szCs w:val="24"/>
        </w:rPr>
        <w:t xml:space="preserve"> Нагорная</w:t>
      </w:r>
      <w:r>
        <w:rPr>
          <w:color w:val="000000"/>
          <w:sz w:val="24"/>
          <w:szCs w:val="24"/>
        </w:rPr>
        <w:t xml:space="preserve">, </w:t>
      </w:r>
      <w:r w:rsidR="00D33BFC">
        <w:rPr>
          <w:color w:val="000000"/>
          <w:sz w:val="24"/>
          <w:szCs w:val="24"/>
        </w:rPr>
        <w:t>56</w:t>
      </w:r>
      <w:r>
        <w:rPr>
          <w:color w:val="000000"/>
          <w:sz w:val="24"/>
          <w:szCs w:val="24"/>
        </w:rPr>
        <w:t>, номер кадастрового квартала 06:02:0</w:t>
      </w:r>
      <w:r w:rsidR="00D33BFC">
        <w:rPr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>0000</w:t>
      </w:r>
      <w:r w:rsidR="00D33BFC">
        <w:rPr>
          <w:color w:val="000000"/>
          <w:sz w:val="24"/>
          <w:szCs w:val="24"/>
        </w:rPr>
        <w:t>9</w:t>
      </w:r>
      <w:r>
        <w:rPr>
          <w:color w:val="000000"/>
          <w:sz w:val="24"/>
          <w:szCs w:val="24"/>
        </w:rPr>
        <w:t>.</w:t>
      </w:r>
    </w:p>
    <w:p w14:paraId="4505C62F" w14:textId="7E32D9BB" w:rsidR="008D7F56" w:rsidRDefault="00000000">
      <w:pPr>
        <w:pStyle w:val="a9"/>
      </w:pPr>
      <w:r>
        <w:rPr>
          <w:color w:val="000000"/>
          <w:sz w:val="24"/>
          <w:szCs w:val="24"/>
        </w:rPr>
        <w:t xml:space="preserve">         Заказчиком кадастровых работ является </w:t>
      </w:r>
      <w:r w:rsidR="00D33BFC">
        <w:rPr>
          <w:color w:val="000000"/>
          <w:sz w:val="24"/>
          <w:szCs w:val="24"/>
        </w:rPr>
        <w:t xml:space="preserve">Нальгиева </w:t>
      </w:r>
      <w:proofErr w:type="spellStart"/>
      <w:r w:rsidR="00D33BFC">
        <w:rPr>
          <w:color w:val="000000"/>
          <w:sz w:val="24"/>
          <w:szCs w:val="24"/>
        </w:rPr>
        <w:t>Довхан</w:t>
      </w:r>
      <w:proofErr w:type="spellEnd"/>
      <w:r w:rsidR="00D33BFC">
        <w:rPr>
          <w:color w:val="000000"/>
          <w:sz w:val="24"/>
          <w:szCs w:val="24"/>
        </w:rPr>
        <w:t xml:space="preserve"> </w:t>
      </w:r>
      <w:proofErr w:type="spellStart"/>
      <w:proofErr w:type="gramStart"/>
      <w:r w:rsidR="00D33BFC">
        <w:rPr>
          <w:color w:val="000000"/>
          <w:sz w:val="24"/>
          <w:szCs w:val="24"/>
        </w:rPr>
        <w:t>Хусейновна</w:t>
      </w:r>
      <w:proofErr w:type="spellEnd"/>
      <w:r>
        <w:rPr>
          <w:color w:val="000000"/>
          <w:sz w:val="24"/>
          <w:szCs w:val="24"/>
        </w:rPr>
        <w:t xml:space="preserve"> ,</w:t>
      </w:r>
      <w:proofErr w:type="gramEnd"/>
      <w:r>
        <w:rPr>
          <w:color w:val="000000"/>
          <w:sz w:val="24"/>
          <w:szCs w:val="24"/>
        </w:rPr>
        <w:t xml:space="preserve"> зарегистрированн</w:t>
      </w:r>
      <w:r w:rsidR="001E2E3D">
        <w:rPr>
          <w:color w:val="000000"/>
          <w:sz w:val="24"/>
          <w:szCs w:val="24"/>
        </w:rPr>
        <w:t>ая</w:t>
      </w:r>
      <w:r>
        <w:rPr>
          <w:color w:val="000000"/>
          <w:sz w:val="24"/>
          <w:szCs w:val="24"/>
        </w:rPr>
        <w:t xml:space="preserve"> по адресу : </w:t>
      </w:r>
      <w:r w:rsidR="00A970FB">
        <w:rPr>
          <w:color w:val="000000"/>
          <w:sz w:val="24"/>
          <w:szCs w:val="24"/>
        </w:rPr>
        <w:t xml:space="preserve">РФ ,  </w:t>
      </w:r>
      <w:r w:rsidR="001E2E3D">
        <w:rPr>
          <w:color w:val="000000"/>
          <w:sz w:val="24"/>
          <w:szCs w:val="24"/>
        </w:rPr>
        <w:t>Республика Ингушетия</w:t>
      </w:r>
      <w:r w:rsidR="00394EF6">
        <w:rPr>
          <w:color w:val="000000"/>
          <w:sz w:val="24"/>
          <w:szCs w:val="24"/>
        </w:rPr>
        <w:t xml:space="preserve"> </w:t>
      </w:r>
      <w:r w:rsidR="00A970FB">
        <w:rPr>
          <w:color w:val="000000"/>
          <w:sz w:val="24"/>
          <w:szCs w:val="24"/>
        </w:rPr>
        <w:t>,</w:t>
      </w:r>
      <w:r w:rsidR="00D33BFC">
        <w:rPr>
          <w:color w:val="000000"/>
          <w:sz w:val="24"/>
          <w:szCs w:val="24"/>
        </w:rPr>
        <w:t xml:space="preserve"> г. Карабулак</w:t>
      </w:r>
      <w:r w:rsidR="001E2E3D">
        <w:rPr>
          <w:color w:val="000000"/>
          <w:sz w:val="24"/>
          <w:szCs w:val="24"/>
        </w:rPr>
        <w:t xml:space="preserve"> , ул.</w:t>
      </w:r>
      <w:r w:rsidR="00D33BFC">
        <w:rPr>
          <w:color w:val="000000"/>
          <w:sz w:val="24"/>
          <w:szCs w:val="24"/>
        </w:rPr>
        <w:t xml:space="preserve"> 26 апреля , 2 – й микрорайон</w:t>
      </w:r>
      <w:r w:rsidR="001E2E3D">
        <w:rPr>
          <w:color w:val="000000"/>
          <w:sz w:val="24"/>
          <w:szCs w:val="24"/>
        </w:rPr>
        <w:t xml:space="preserve"> , </w:t>
      </w:r>
      <w:r w:rsidR="00D33BFC">
        <w:rPr>
          <w:color w:val="000000"/>
          <w:sz w:val="24"/>
          <w:szCs w:val="24"/>
        </w:rPr>
        <w:t>41</w:t>
      </w:r>
      <w:r w:rsidR="001E2E3D">
        <w:rPr>
          <w:color w:val="000000"/>
          <w:sz w:val="24"/>
          <w:szCs w:val="24"/>
        </w:rPr>
        <w:t xml:space="preserve"> ,</w:t>
      </w:r>
      <w:r w:rsidR="00A970FB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тел. 8 (9</w:t>
      </w:r>
      <w:r w:rsidR="00D33BFC">
        <w:rPr>
          <w:color w:val="000000"/>
          <w:sz w:val="24"/>
          <w:szCs w:val="24"/>
        </w:rPr>
        <w:t>37</w:t>
      </w:r>
      <w:r>
        <w:rPr>
          <w:color w:val="000000"/>
          <w:sz w:val="24"/>
          <w:szCs w:val="24"/>
        </w:rPr>
        <w:t xml:space="preserve">) </w:t>
      </w:r>
      <w:r w:rsidR="00D33BFC">
        <w:rPr>
          <w:color w:val="000000"/>
          <w:sz w:val="24"/>
          <w:szCs w:val="24"/>
        </w:rPr>
        <w:t>577</w:t>
      </w:r>
      <w:r>
        <w:rPr>
          <w:color w:val="000000"/>
          <w:sz w:val="24"/>
          <w:szCs w:val="24"/>
        </w:rPr>
        <w:t xml:space="preserve">  – </w:t>
      </w:r>
      <w:r w:rsidR="001E2E3D">
        <w:rPr>
          <w:color w:val="000000"/>
          <w:sz w:val="24"/>
          <w:szCs w:val="24"/>
        </w:rPr>
        <w:t>6</w:t>
      </w:r>
      <w:r w:rsidR="00D33BFC">
        <w:rPr>
          <w:color w:val="000000"/>
          <w:sz w:val="24"/>
          <w:szCs w:val="24"/>
        </w:rPr>
        <w:t>7</w:t>
      </w:r>
      <w:r>
        <w:rPr>
          <w:color w:val="000000"/>
          <w:sz w:val="24"/>
          <w:szCs w:val="24"/>
        </w:rPr>
        <w:t xml:space="preserve"> – </w:t>
      </w:r>
      <w:r w:rsidR="001E2E3D">
        <w:rPr>
          <w:color w:val="000000"/>
          <w:sz w:val="24"/>
          <w:szCs w:val="24"/>
        </w:rPr>
        <w:t>5</w:t>
      </w:r>
      <w:r w:rsidR="00D33BFC">
        <w:rPr>
          <w:color w:val="000000"/>
          <w:sz w:val="24"/>
          <w:szCs w:val="24"/>
        </w:rPr>
        <w:t>6</w:t>
      </w:r>
      <w:r>
        <w:rPr>
          <w:color w:val="000000"/>
          <w:sz w:val="24"/>
          <w:szCs w:val="24"/>
        </w:rPr>
        <w:t xml:space="preserve"> . Собрание по поводу согласования местоположения </w:t>
      </w:r>
      <w:proofErr w:type="gramStart"/>
      <w:r>
        <w:rPr>
          <w:color w:val="000000"/>
          <w:sz w:val="24"/>
          <w:szCs w:val="24"/>
        </w:rPr>
        <w:t>границ  земельного</w:t>
      </w:r>
      <w:proofErr w:type="gramEnd"/>
      <w:r>
        <w:rPr>
          <w:color w:val="000000"/>
          <w:sz w:val="24"/>
          <w:szCs w:val="24"/>
        </w:rPr>
        <w:t xml:space="preserve"> участка состоится по адресу </w:t>
      </w:r>
      <w:r w:rsidR="00D33BFC">
        <w:rPr>
          <w:color w:val="000000"/>
          <w:sz w:val="24"/>
          <w:szCs w:val="24"/>
        </w:rPr>
        <w:t xml:space="preserve">РФ ,  Республика Ингушетия , г. Карабулак , ул. 26 апреля , 2 – й микрорайон , 41 </w:t>
      </w:r>
      <w:r>
        <w:rPr>
          <w:color w:val="000000"/>
          <w:sz w:val="24"/>
          <w:szCs w:val="24"/>
        </w:rPr>
        <w:t xml:space="preserve">в 10 часов 00 минут  </w:t>
      </w:r>
      <w:r w:rsidR="00D33BFC">
        <w:rPr>
          <w:color w:val="000000"/>
          <w:sz w:val="24"/>
          <w:szCs w:val="24"/>
        </w:rPr>
        <w:t>17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</w:t>
      </w:r>
      <w:r w:rsidR="001E2E3D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г.. С проектом межевого плана земельного участка можно ознакомиться по </w:t>
      </w:r>
      <w:proofErr w:type="gramStart"/>
      <w:r>
        <w:rPr>
          <w:color w:val="000000"/>
          <w:sz w:val="24"/>
          <w:szCs w:val="24"/>
        </w:rPr>
        <w:t>адресу :</w:t>
      </w:r>
      <w:proofErr w:type="gramEnd"/>
      <w:r>
        <w:rPr>
          <w:color w:val="000000"/>
          <w:sz w:val="24"/>
          <w:szCs w:val="24"/>
        </w:rPr>
        <w:t xml:space="preserve"> РФ , РИ, г. Сунжа , ул. Новая Мира , 9. </w:t>
      </w:r>
    </w:p>
    <w:p w14:paraId="0990CDAC" w14:textId="43B46C23" w:rsidR="008D7F56" w:rsidRDefault="00000000">
      <w:pPr>
        <w:pStyle w:val="a9"/>
      </w:pPr>
      <w:r>
        <w:rPr>
          <w:color w:val="000000"/>
          <w:sz w:val="24"/>
          <w:szCs w:val="24"/>
        </w:rPr>
        <w:t xml:space="preserve">        Требования о проведении согласования местоположения границ </w:t>
      </w:r>
      <w:proofErr w:type="gramStart"/>
      <w:r>
        <w:rPr>
          <w:color w:val="000000"/>
          <w:sz w:val="24"/>
          <w:szCs w:val="24"/>
        </w:rPr>
        <w:t>земельного  участка</w:t>
      </w:r>
      <w:proofErr w:type="gramEnd"/>
      <w:r>
        <w:rPr>
          <w:color w:val="000000"/>
          <w:sz w:val="24"/>
          <w:szCs w:val="24"/>
        </w:rPr>
        <w:t xml:space="preserve">  на местности принимаются с </w:t>
      </w:r>
      <w:r w:rsidR="00D33BFC">
        <w:rPr>
          <w:color w:val="000000"/>
          <w:sz w:val="24"/>
          <w:szCs w:val="24"/>
        </w:rPr>
        <w:t>17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</w:t>
      </w:r>
      <w:r w:rsidR="001E2E3D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  по </w:t>
      </w:r>
      <w:r w:rsidR="00D33BFC">
        <w:rPr>
          <w:color w:val="000000"/>
          <w:sz w:val="24"/>
          <w:szCs w:val="24"/>
        </w:rPr>
        <w:t>03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</w:t>
      </w:r>
      <w:r w:rsidR="00D33BFC">
        <w:rPr>
          <w:color w:val="000000"/>
          <w:sz w:val="24"/>
          <w:szCs w:val="24"/>
        </w:rPr>
        <w:t>3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</w:t>
      </w:r>
      <w:proofErr w:type="gramStart"/>
      <w:r>
        <w:rPr>
          <w:color w:val="000000"/>
          <w:sz w:val="24"/>
          <w:szCs w:val="24"/>
        </w:rPr>
        <w:t>г..</w:t>
      </w:r>
      <w:proofErr w:type="gramEnd"/>
      <w:r>
        <w:rPr>
          <w:color w:val="000000"/>
          <w:sz w:val="24"/>
          <w:szCs w:val="24"/>
        </w:rPr>
        <w:t xml:space="preserve"> Обоснованные возражения о местоположении </w:t>
      </w:r>
      <w:proofErr w:type="gramStart"/>
      <w:r>
        <w:rPr>
          <w:color w:val="000000"/>
          <w:sz w:val="24"/>
          <w:szCs w:val="24"/>
        </w:rPr>
        <w:t>границ  земельного</w:t>
      </w:r>
      <w:proofErr w:type="gramEnd"/>
      <w:r>
        <w:rPr>
          <w:color w:val="000000"/>
          <w:sz w:val="24"/>
          <w:szCs w:val="24"/>
        </w:rPr>
        <w:t xml:space="preserve"> участка  после ознакомления с проектом межевого плана  принимаются  с </w:t>
      </w:r>
      <w:r w:rsidR="00D33BFC">
        <w:rPr>
          <w:color w:val="000000"/>
          <w:sz w:val="24"/>
          <w:szCs w:val="24"/>
        </w:rPr>
        <w:t>17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</w:t>
      </w:r>
      <w:r w:rsidR="001E2E3D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  по </w:t>
      </w:r>
      <w:r w:rsidR="00D33BFC">
        <w:rPr>
          <w:color w:val="000000"/>
          <w:sz w:val="24"/>
          <w:szCs w:val="24"/>
        </w:rPr>
        <w:t>03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</w:t>
      </w:r>
      <w:r w:rsidR="00D33BFC">
        <w:rPr>
          <w:color w:val="000000"/>
          <w:sz w:val="24"/>
          <w:szCs w:val="24"/>
        </w:rPr>
        <w:t>3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 по </w:t>
      </w:r>
      <w:proofErr w:type="gramStart"/>
      <w:r>
        <w:rPr>
          <w:color w:val="000000"/>
          <w:sz w:val="24"/>
          <w:szCs w:val="24"/>
        </w:rPr>
        <w:t>адресу :</w:t>
      </w:r>
      <w:proofErr w:type="gramEnd"/>
      <w:r>
        <w:rPr>
          <w:color w:val="000000"/>
          <w:sz w:val="24"/>
          <w:szCs w:val="24"/>
        </w:rPr>
        <w:t xml:space="preserve"> РИ, г. Сунжа , ул. Новая Мира , 9 .</w:t>
      </w:r>
    </w:p>
    <w:p w14:paraId="132EF5BC" w14:textId="77777777" w:rsidR="008D7F56" w:rsidRDefault="00000000">
      <w:pPr>
        <w:pStyle w:val="a9"/>
      </w:pPr>
      <w:r>
        <w:rPr>
          <w:color w:val="000000"/>
          <w:sz w:val="24"/>
          <w:szCs w:val="24"/>
        </w:rPr>
        <w:t xml:space="preserve">        При проведении согласования местоположения границ при себе необходимо иметь документ , удостоверяющий личность , а также документы о правах на земельный участок (</w:t>
      </w:r>
      <w:r>
        <w:rPr>
          <w:color w:val="0070C0"/>
          <w:sz w:val="24"/>
          <w:szCs w:val="24"/>
        </w:rPr>
        <w:t>часть 12 статьи 39 , часть 2 статьи 40</w:t>
      </w:r>
      <w:r>
        <w:rPr>
          <w:color w:val="000000"/>
          <w:sz w:val="24"/>
          <w:szCs w:val="24"/>
        </w:rPr>
        <w:t xml:space="preserve"> Федерального закона  от 24 июля 2007 г. № 221 – ФЗ «О кадастровой деятельности»). </w:t>
      </w:r>
    </w:p>
    <w:p w14:paraId="0B95F442" w14:textId="77777777" w:rsidR="008D7F56" w:rsidRDefault="008D7F56">
      <w:pPr>
        <w:pStyle w:val="a9"/>
      </w:pPr>
    </w:p>
    <w:p w14:paraId="12C83BFB" w14:textId="77777777" w:rsidR="008D7F56" w:rsidRDefault="008D7F56">
      <w:pPr>
        <w:pStyle w:val="a9"/>
      </w:pPr>
    </w:p>
    <w:p w14:paraId="26B1C1E9" w14:textId="7BA56449" w:rsidR="008D7F56" w:rsidRDefault="008D7F56">
      <w:pPr>
        <w:pStyle w:val="a9"/>
      </w:pPr>
    </w:p>
    <w:sectPr w:rsidR="008D7F56">
      <w:pgSz w:w="11906" w:h="16838"/>
      <w:pgMar w:top="426" w:right="850" w:bottom="1134" w:left="567" w:header="0" w:footer="0" w:gutter="0"/>
      <w:cols w:space="720"/>
      <w:formProt w:val="0"/>
      <w:titlePg/>
      <w:docGrid w:linePitch="300" w:charSpace="1638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D7F56"/>
    <w:rsid w:val="000E79CC"/>
    <w:rsid w:val="001C6523"/>
    <w:rsid w:val="001E2E3D"/>
    <w:rsid w:val="00216C0F"/>
    <w:rsid w:val="00254721"/>
    <w:rsid w:val="00280451"/>
    <w:rsid w:val="002C3838"/>
    <w:rsid w:val="003009EC"/>
    <w:rsid w:val="00310D05"/>
    <w:rsid w:val="00394EF6"/>
    <w:rsid w:val="004D4F0C"/>
    <w:rsid w:val="00763E4A"/>
    <w:rsid w:val="00853EF3"/>
    <w:rsid w:val="00895580"/>
    <w:rsid w:val="008D7F56"/>
    <w:rsid w:val="008E0BDD"/>
    <w:rsid w:val="009143CC"/>
    <w:rsid w:val="00920558"/>
    <w:rsid w:val="00922772"/>
    <w:rsid w:val="00A35341"/>
    <w:rsid w:val="00A970FB"/>
    <w:rsid w:val="00D33BFC"/>
    <w:rsid w:val="00D658D7"/>
    <w:rsid w:val="00D72B07"/>
    <w:rsid w:val="00DD130D"/>
    <w:rsid w:val="00F72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9E67FC"/>
  <w15:docId w15:val="{C5E2F6AF-26A9-4371-A348-A11F177FEC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ru-RU" w:eastAsia="ru-RU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pPr>
      <w:suppressAutoHyphens/>
      <w:spacing w:after="200" w:line="276" w:lineRule="auto"/>
    </w:pPr>
    <w:rPr>
      <w:rFonts w:ascii="Calibri" w:eastAsia="SimSun" w:hAnsi="Calibri" w:cs="Calibri"/>
      <w:color w:val="00000A"/>
      <w:lang w:eastAsia="en-US"/>
    </w:rPr>
  </w:style>
  <w:style w:type="character" w:customStyle="1" w:styleId="-">
    <w:name w:val="Интернет-ссылка"/>
    <w:basedOn w:val="a0"/>
    <w:rPr>
      <w:color w:val="0000FF"/>
      <w:u w:val="single"/>
      <w:lang w:val="ru-RU" w:eastAsia="ru-RU" w:bidi="ru-RU"/>
    </w:rPr>
  </w:style>
  <w:style w:type="paragraph" w:styleId="a4">
    <w:name w:val="Title"/>
    <w:basedOn w:val="a3"/>
    <w:next w:val="a5"/>
    <w:uiPriority w:val="10"/>
    <w:qFormat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styleId="a5">
    <w:name w:val="Body Text"/>
    <w:basedOn w:val="a3"/>
    <w:pPr>
      <w:spacing w:after="120"/>
    </w:pPr>
  </w:style>
  <w:style w:type="paragraph" w:styleId="a6">
    <w:name w:val="List"/>
    <w:basedOn w:val="a5"/>
    <w:rPr>
      <w:rFonts w:cs="Arial"/>
    </w:rPr>
  </w:style>
  <w:style w:type="paragraph" w:customStyle="1" w:styleId="a7">
    <w:name w:val="Название"/>
    <w:basedOn w:val="a3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8">
    <w:name w:val="index heading"/>
    <w:basedOn w:val="a3"/>
    <w:pPr>
      <w:suppressLineNumbers/>
    </w:pPr>
    <w:rPr>
      <w:rFonts w:cs="Arial"/>
    </w:rPr>
  </w:style>
  <w:style w:type="paragraph" w:styleId="a9">
    <w:name w:val="No Spacing"/>
    <w:pPr>
      <w:suppressAutoHyphens/>
      <w:spacing w:after="0" w:line="100" w:lineRule="atLeast"/>
    </w:pPr>
    <w:rPr>
      <w:rFonts w:ascii="Calibri" w:eastAsia="SimSun" w:hAnsi="Calibri" w:cs="Calibri"/>
      <w:color w:val="00000A"/>
      <w:lang w:eastAsia="en-US"/>
    </w:rPr>
  </w:style>
  <w:style w:type="character" w:styleId="aa">
    <w:name w:val="Hyperlink"/>
    <w:basedOn w:val="a0"/>
    <w:uiPriority w:val="99"/>
    <w:unhideWhenUsed/>
    <w:rsid w:val="008E0BDD"/>
    <w:rPr>
      <w:color w:val="0563C1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8E0B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buzurtanov.aslanbe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251</TotalTime>
  <Pages>1</Pages>
  <Words>321</Words>
  <Characters>1834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Aslan</dc:creator>
  <cp:lastModifiedBy>Express2024</cp:lastModifiedBy>
  <cp:revision>68</cp:revision>
  <dcterms:created xsi:type="dcterms:W3CDTF">2020-11-16T16:41:00Z</dcterms:created>
  <dcterms:modified xsi:type="dcterms:W3CDTF">2025-03-06T11:42:00Z</dcterms:modified>
</cp:coreProperties>
</file>